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24F088" w14:textId="25D681BD" w:rsidR="00D16252" w:rsidRDefault="00D16252" w:rsidP="001E5ED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cs="Times New Roman"/>
          <w:b/>
          <w:sz w:val="24"/>
          <w:szCs w:val="24"/>
          <w:lang w:val="en" w:eastAsia="uk-UA"/>
        </w:rPr>
      </w:pPr>
      <w:r w:rsidRPr="001E5EDE">
        <w:rPr>
          <w:rFonts w:ascii="Times New Roman" w:eastAsia="Times New Roman" w:hAnsi="Times New Roman" w:cs="Times New Roman"/>
          <w:b/>
          <w:sz w:val="24"/>
          <w:szCs w:val="24"/>
          <w:lang w:val="en" w:eastAsia="uk-UA"/>
        </w:rPr>
        <w:t xml:space="preserve">Clinical case of orbital </w:t>
      </w:r>
      <w:bookmarkStart w:id="0" w:name="_GoBack"/>
      <w:r w:rsidRPr="001E5EDE">
        <w:rPr>
          <w:rFonts w:ascii="Times New Roman" w:eastAsia="Times New Roman" w:hAnsi="Times New Roman" w:cs="Times New Roman"/>
          <w:b/>
          <w:sz w:val="24"/>
          <w:szCs w:val="24"/>
          <w:lang w:val="en" w:eastAsia="uk-UA"/>
        </w:rPr>
        <w:t>exoprosthesis</w:t>
      </w:r>
      <w:bookmarkEnd w:id="0"/>
      <w:r w:rsidRPr="001E5EDE">
        <w:rPr>
          <w:rFonts w:ascii="Times New Roman" w:eastAsia="Times New Roman" w:hAnsi="Times New Roman" w:cs="Times New Roman"/>
          <w:b/>
          <w:sz w:val="24"/>
          <w:szCs w:val="24"/>
          <w:lang w:val="en" w:eastAsia="uk-UA"/>
        </w:rPr>
        <w:t xml:space="preserve"> using CAD / CAM technologies</w:t>
      </w:r>
    </w:p>
    <w:p w14:paraId="313BE3E3" w14:textId="77777777" w:rsidR="001E5EDE" w:rsidRPr="001E5EDE" w:rsidRDefault="001E5EDE" w:rsidP="001E5ED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cs="Times New Roman"/>
          <w:b/>
          <w:sz w:val="24"/>
          <w:szCs w:val="24"/>
          <w:lang w:val="en" w:eastAsia="uk-UA"/>
        </w:rPr>
      </w:pPr>
    </w:p>
    <w:p w14:paraId="162C3E24" w14:textId="77777777" w:rsidR="00D16252" w:rsidRPr="001E5EDE" w:rsidRDefault="00D16252" w:rsidP="001E5ED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cs="Times New Roman"/>
          <w:b/>
          <w:sz w:val="24"/>
          <w:szCs w:val="24"/>
          <w:lang w:val="en" w:eastAsia="uk-UA"/>
        </w:rPr>
      </w:pPr>
      <w:r w:rsidRPr="001E5EDE">
        <w:rPr>
          <w:rFonts w:ascii="Times New Roman" w:eastAsia="Times New Roman" w:hAnsi="Times New Roman" w:cs="Times New Roman"/>
          <w:b/>
          <w:sz w:val="24"/>
          <w:szCs w:val="24"/>
          <w:lang w:val="en" w:eastAsia="uk-UA"/>
        </w:rPr>
        <w:t>S. Rykov¹, O. Petrenko¹,</w:t>
      </w:r>
      <w:r w:rsidRPr="001E5EDE">
        <w:rPr>
          <w:sz w:val="24"/>
          <w:szCs w:val="24"/>
        </w:rPr>
        <w:t xml:space="preserve"> </w:t>
      </w:r>
      <w:r w:rsidRPr="001E5EDE">
        <w:rPr>
          <w:rFonts w:ascii="Times New Roman" w:eastAsia="Times New Roman" w:hAnsi="Times New Roman" w:cs="Times New Roman"/>
          <w:b/>
          <w:sz w:val="24"/>
          <w:szCs w:val="24"/>
          <w:lang w:val="en" w:eastAsia="uk-UA"/>
        </w:rPr>
        <w:t>A. Kopchak²,  Yu. Chepurnyi², O. Prusak¹</w:t>
      </w:r>
    </w:p>
    <w:p w14:paraId="3A58AF6A" w14:textId="77777777" w:rsidR="00D16252" w:rsidRPr="001E5EDE" w:rsidRDefault="00D16252" w:rsidP="001E5ED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cs="Times New Roman"/>
          <w:sz w:val="24"/>
          <w:szCs w:val="24"/>
          <w:lang w:val="en" w:eastAsia="uk-UA"/>
        </w:rPr>
      </w:pPr>
      <w:r w:rsidRPr="001E5EDE">
        <w:rPr>
          <w:rFonts w:ascii="Times New Roman" w:eastAsia="Times New Roman" w:hAnsi="Times New Roman" w:cs="Times New Roman"/>
          <w:sz w:val="24"/>
          <w:szCs w:val="24"/>
          <w:lang w:val="en" w:eastAsia="uk-UA"/>
        </w:rPr>
        <w:t>¹National Medical Academy of Postgraduate Education named after P. L. Shupyk</w:t>
      </w:r>
    </w:p>
    <w:p w14:paraId="774E4228" w14:textId="77777777" w:rsidR="00D16252" w:rsidRPr="001E5EDE" w:rsidRDefault="00D16252" w:rsidP="001E5ED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cs="Times New Roman"/>
          <w:sz w:val="24"/>
          <w:szCs w:val="24"/>
          <w:lang w:val="en" w:eastAsia="uk-UA"/>
        </w:rPr>
      </w:pPr>
      <w:r w:rsidRPr="001E5EDE">
        <w:rPr>
          <w:rFonts w:ascii="Times New Roman" w:eastAsia="Times New Roman" w:hAnsi="Times New Roman" w:cs="Times New Roman"/>
          <w:sz w:val="24"/>
          <w:szCs w:val="24"/>
          <w:lang w:val="en" w:eastAsia="uk-UA"/>
        </w:rPr>
        <w:t>²Institute of postgraduate education named after O.O. Bohomolets National Medical University</w:t>
      </w:r>
    </w:p>
    <w:p w14:paraId="104CF1C5" w14:textId="77777777" w:rsidR="00D16252" w:rsidRPr="001E5EDE" w:rsidRDefault="00D16252" w:rsidP="001E5ED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cs="Times New Roman"/>
          <w:sz w:val="24"/>
          <w:szCs w:val="24"/>
          <w:lang w:val="en" w:eastAsia="uk-UA"/>
        </w:rPr>
      </w:pPr>
      <w:r w:rsidRPr="001E5EDE">
        <w:rPr>
          <w:rFonts w:ascii="Times New Roman" w:eastAsia="Times New Roman" w:hAnsi="Times New Roman" w:cs="Times New Roman"/>
          <w:sz w:val="24"/>
          <w:szCs w:val="24"/>
          <w:lang w:val="en" w:eastAsia="uk-UA"/>
        </w:rPr>
        <w:t>Kyiv, Ukraine</w:t>
      </w:r>
    </w:p>
    <w:p w14:paraId="72E3C225" w14:textId="77777777" w:rsidR="00D16252" w:rsidRPr="001E5EDE" w:rsidRDefault="00D16252" w:rsidP="001E5EDE">
      <w:pPr>
        <w:spacing w:line="276" w:lineRule="auto"/>
        <w:jc w:val="both"/>
        <w:rPr>
          <w:rFonts w:ascii="Times New Roman" w:hAnsi="Times New Roman" w:cs="Times New Roman"/>
          <w:sz w:val="24"/>
          <w:szCs w:val="24"/>
        </w:rPr>
      </w:pPr>
      <w:r w:rsidRPr="001E5EDE">
        <w:rPr>
          <w:rFonts w:ascii="Times New Roman" w:hAnsi="Times New Roman" w:cs="Times New Roman"/>
          <w:b/>
          <w:sz w:val="24"/>
          <w:szCs w:val="24"/>
        </w:rPr>
        <w:t xml:space="preserve">Introduction. </w:t>
      </w:r>
      <w:r w:rsidRPr="001E5EDE">
        <w:rPr>
          <w:rFonts w:ascii="Times New Roman" w:hAnsi="Times New Roman" w:cs="Times New Roman"/>
          <w:sz w:val="24"/>
          <w:szCs w:val="24"/>
        </w:rPr>
        <w:t>Today, the current problem of ophthalmology and maxillofacial surgery is the prosthesis of patients after exenteration of the orbit, as the end result should satisfy the patient in the first place. The process of orbital exoprosthesis is quite complex and requires an interdisciplinary approach involving a bioengineer, ophthalmologist, ophthalmologist and maxillofacial surgeon. The use of computer-aided design (CAD) / Computer-Aided Manufacturing (CAM) technologies makes prosthetics more accurate, predictable, fast, and significantly improves physician-patient collaboration.</w:t>
      </w:r>
    </w:p>
    <w:p w14:paraId="269BEC65" w14:textId="77777777" w:rsidR="00D16252" w:rsidRPr="001E5EDE" w:rsidRDefault="00D16252" w:rsidP="001E5EDE">
      <w:pPr>
        <w:spacing w:line="276" w:lineRule="auto"/>
        <w:jc w:val="both"/>
        <w:rPr>
          <w:rFonts w:ascii="Times New Roman" w:hAnsi="Times New Roman" w:cs="Times New Roman"/>
          <w:sz w:val="24"/>
          <w:szCs w:val="24"/>
        </w:rPr>
      </w:pPr>
      <w:r w:rsidRPr="001E5EDE">
        <w:rPr>
          <w:rFonts w:ascii="Times New Roman" w:hAnsi="Times New Roman" w:cs="Times New Roman"/>
          <w:b/>
          <w:sz w:val="24"/>
          <w:szCs w:val="24"/>
        </w:rPr>
        <w:t>Aim</w:t>
      </w:r>
      <w:r w:rsidRPr="001E5EDE">
        <w:rPr>
          <w:rFonts w:ascii="Times New Roman" w:hAnsi="Times New Roman" w:cs="Times New Roman"/>
          <w:sz w:val="24"/>
          <w:szCs w:val="24"/>
        </w:rPr>
        <w:t xml:space="preserve">. </w:t>
      </w:r>
      <w:r w:rsidRPr="001E5EDE">
        <w:rPr>
          <w:rFonts w:ascii="Times New Roman" w:eastAsia="Times New Roman" w:hAnsi="Times New Roman" w:cs="Times New Roman"/>
          <w:sz w:val="24"/>
          <w:szCs w:val="24"/>
          <w:lang w:val="en" w:eastAsia="uk-UA"/>
        </w:rPr>
        <w:t>to present a clinical case of orbital exoprosthetics using computer CAD / CAM technologies</w:t>
      </w:r>
    </w:p>
    <w:p w14:paraId="46C8A859" w14:textId="77777777" w:rsidR="00D16252" w:rsidRPr="001E5EDE" w:rsidRDefault="00D16252" w:rsidP="001E5EDE">
      <w:pPr>
        <w:spacing w:line="276" w:lineRule="auto"/>
        <w:jc w:val="both"/>
        <w:rPr>
          <w:rFonts w:ascii="Times New Roman" w:hAnsi="Times New Roman" w:cs="Times New Roman"/>
          <w:sz w:val="24"/>
          <w:szCs w:val="24"/>
        </w:rPr>
      </w:pPr>
      <w:r w:rsidRPr="001E5EDE">
        <w:rPr>
          <w:rFonts w:ascii="Times New Roman" w:eastAsia="Times New Roman" w:hAnsi="Times New Roman" w:cs="Times New Roman"/>
          <w:b/>
          <w:sz w:val="24"/>
          <w:szCs w:val="24"/>
          <w:lang w:val="en" w:eastAsia="uk-UA"/>
        </w:rPr>
        <w:t>Materials and methods:</w:t>
      </w:r>
      <w:r w:rsidRPr="001E5EDE">
        <w:rPr>
          <w:rFonts w:ascii="Times New Roman" w:eastAsia="Times New Roman" w:hAnsi="Times New Roman" w:cs="Times New Roman"/>
          <w:sz w:val="24"/>
          <w:szCs w:val="24"/>
          <w:lang w:val="en" w:eastAsia="uk-UA"/>
        </w:rPr>
        <w:t xml:space="preserve"> research analysis of modern scientific medical publications on this topic</w:t>
      </w:r>
    </w:p>
    <w:p w14:paraId="1AEF2704" w14:textId="77777777" w:rsidR="00D16252" w:rsidRPr="001E5EDE" w:rsidRDefault="00D16252" w:rsidP="001E5EDE">
      <w:pPr>
        <w:spacing w:line="276" w:lineRule="auto"/>
        <w:jc w:val="both"/>
        <w:rPr>
          <w:rFonts w:ascii="Times New Roman" w:hAnsi="Times New Roman" w:cs="Times New Roman"/>
          <w:sz w:val="24"/>
          <w:szCs w:val="24"/>
        </w:rPr>
      </w:pPr>
      <w:r w:rsidRPr="001E5EDE">
        <w:rPr>
          <w:rFonts w:ascii="Times New Roman" w:hAnsi="Times New Roman" w:cs="Times New Roman"/>
          <w:b/>
          <w:sz w:val="24"/>
          <w:szCs w:val="24"/>
        </w:rPr>
        <w:t>Results</w:t>
      </w:r>
      <w:r w:rsidRPr="001E5EDE">
        <w:rPr>
          <w:rFonts w:ascii="Times New Roman" w:hAnsi="Times New Roman" w:cs="Times New Roman"/>
          <w:sz w:val="24"/>
          <w:szCs w:val="24"/>
        </w:rPr>
        <w:t>. Patient N., 33, turned to the maxillofacial surgeon with complaints of lack of the right eye, constant feeling of depression and psychological discomfort when communicating with people. The patient covered the existing defect with a medical plaster or an occluder, wore image glasses. From the anamnesis it is known that at the age of 2 she was diagnosed with rhabdomyosarcoma and performed exenteration of the right orbit. Ophthalmic status OD: anophthalmos. Ophthalmic status of OS: without features, visual acuity - 1.0. Intraocular pressure (pneumotonometry) of the left eye - 15 mm Hg. Given the anamnesis, the significant role of the face in social adaptation, the aesthetic wishes of the patient, it was proposed to perform exoprosthetics of the orbit using CAD / CAM technology. The treatment was carried out in several stages: segmentation of computed tomography data and creation of virtual three-dimensional computer models; creation of design of patient-specific implants as a basis for fixing of an exoprosthesis; surgical intervention - fixation of patient-specific implants; manufacture of exoprosthesis. The postoperative period passed without complications. Six months after osseointegration of titanium implants, the manufactured exoprosthesis was placed in the bed and provided conditions for its permanent fixation. During the treatment and long-term stages, no signs of inflammation around the implant elements, its rejection, allergic reactions to the material of the exoprosthesis or its toxic effect on the surrounding soft tissues were detected.</w:t>
      </w:r>
    </w:p>
    <w:p w14:paraId="63B87F45" w14:textId="77777777" w:rsidR="00D16252" w:rsidRPr="001E5EDE" w:rsidRDefault="00D16252" w:rsidP="001E5EDE">
      <w:pPr>
        <w:spacing w:line="276" w:lineRule="auto"/>
        <w:jc w:val="both"/>
        <w:rPr>
          <w:rFonts w:ascii="Times New Roman" w:hAnsi="Times New Roman" w:cs="Times New Roman"/>
          <w:b/>
          <w:sz w:val="24"/>
          <w:szCs w:val="24"/>
        </w:rPr>
      </w:pPr>
      <w:r w:rsidRPr="001E5EDE">
        <w:rPr>
          <w:rFonts w:ascii="Times New Roman" w:hAnsi="Times New Roman" w:cs="Times New Roman"/>
          <w:sz w:val="24"/>
          <w:szCs w:val="24"/>
        </w:rPr>
        <w:t xml:space="preserve"> </w:t>
      </w:r>
      <w:r w:rsidRPr="001E5EDE">
        <w:rPr>
          <w:rFonts w:ascii="Times New Roman" w:hAnsi="Times New Roman" w:cs="Times New Roman"/>
          <w:b/>
          <w:sz w:val="24"/>
          <w:szCs w:val="24"/>
        </w:rPr>
        <w:t>Conclusions:</w:t>
      </w:r>
    </w:p>
    <w:p w14:paraId="37F76A76" w14:textId="77777777" w:rsidR="00D16252" w:rsidRPr="001E5EDE" w:rsidRDefault="00D16252" w:rsidP="001E5EDE">
      <w:pPr>
        <w:pStyle w:val="a3"/>
        <w:numPr>
          <w:ilvl w:val="0"/>
          <w:numId w:val="2"/>
        </w:numPr>
        <w:spacing w:line="276" w:lineRule="auto"/>
        <w:jc w:val="both"/>
        <w:rPr>
          <w:rFonts w:ascii="Times New Roman" w:hAnsi="Times New Roman" w:cs="Times New Roman"/>
          <w:b/>
          <w:sz w:val="24"/>
          <w:szCs w:val="24"/>
        </w:rPr>
      </w:pPr>
      <w:r w:rsidRPr="001E5EDE">
        <w:rPr>
          <w:rFonts w:ascii="Times New Roman" w:eastAsia="Times New Roman" w:hAnsi="Times New Roman" w:cs="Times New Roman"/>
          <w:sz w:val="24"/>
          <w:szCs w:val="24"/>
          <w:lang w:val="en" w:eastAsia="uk-UA"/>
        </w:rPr>
        <w:t>Implementation of the approach using CAD / CAM technologies for orbital exoprosthesis in the presented patient allowed to virtually plan the stages of surgery, create a design and manufacture a patient-specific implant for fixing the exoprosthesis in complex clinical conditions.</w:t>
      </w:r>
    </w:p>
    <w:p w14:paraId="4806CC92" w14:textId="49AA6306" w:rsidR="00635736" w:rsidRPr="00635736" w:rsidRDefault="00D16252" w:rsidP="00635736">
      <w:pPr>
        <w:pStyle w:val="a3"/>
        <w:numPr>
          <w:ilvl w:val="0"/>
          <w:numId w:val="2"/>
        </w:numPr>
        <w:spacing w:line="276" w:lineRule="auto"/>
        <w:jc w:val="both"/>
        <w:rPr>
          <w:rFonts w:ascii="Times New Roman" w:hAnsi="Times New Roman" w:cs="Times New Roman"/>
          <w:b/>
          <w:sz w:val="24"/>
          <w:szCs w:val="24"/>
        </w:rPr>
      </w:pPr>
      <w:r w:rsidRPr="001E5EDE">
        <w:rPr>
          <w:rFonts w:ascii="Times New Roman" w:eastAsia="Times New Roman" w:hAnsi="Times New Roman" w:cs="Times New Roman"/>
          <w:sz w:val="24"/>
          <w:szCs w:val="24"/>
          <w:lang w:val="en" w:eastAsia="uk-UA"/>
        </w:rPr>
        <w:t>With the help of an acceptable aesthetic result of treatment it was possible to significantly improve the social adaptation of the patient.</w:t>
      </w:r>
    </w:p>
    <w:p w14:paraId="1066D946" w14:textId="15C22384" w:rsidR="00BF473C" w:rsidRPr="001E5EDE" w:rsidRDefault="00BF473C" w:rsidP="001E5EDE">
      <w:pPr>
        <w:spacing w:line="276" w:lineRule="auto"/>
        <w:ind w:left="360"/>
        <w:jc w:val="both"/>
        <w:rPr>
          <w:rFonts w:ascii="Times New Roman" w:hAnsi="Times New Roman" w:cs="Times New Roman"/>
          <w:b/>
          <w:sz w:val="24"/>
          <w:szCs w:val="24"/>
        </w:rPr>
      </w:pPr>
      <w:r w:rsidRPr="001E5EDE">
        <w:rPr>
          <w:rFonts w:ascii="Times New Roman" w:hAnsi="Times New Roman" w:cs="Times New Roman"/>
          <w:b/>
          <w:sz w:val="24"/>
          <w:szCs w:val="24"/>
          <w:lang w:val="ru-RU"/>
        </w:rPr>
        <w:t>Клинический</w:t>
      </w:r>
      <w:r w:rsidR="00746EAA" w:rsidRPr="001E5EDE">
        <w:rPr>
          <w:rFonts w:ascii="Times New Roman" w:hAnsi="Times New Roman" w:cs="Times New Roman"/>
          <w:b/>
          <w:sz w:val="24"/>
          <w:szCs w:val="24"/>
        </w:rPr>
        <w:t xml:space="preserve"> случай </w:t>
      </w:r>
      <w:r w:rsidR="004430A4" w:rsidRPr="001E5EDE">
        <w:rPr>
          <w:rFonts w:ascii="Times New Roman" w:hAnsi="Times New Roman" w:cs="Times New Roman"/>
          <w:b/>
          <w:sz w:val="24"/>
          <w:szCs w:val="24"/>
        </w:rPr>
        <w:t>экзопротезирования</w:t>
      </w:r>
      <w:r w:rsidRPr="001E5EDE">
        <w:rPr>
          <w:rFonts w:ascii="Times New Roman" w:hAnsi="Times New Roman" w:cs="Times New Roman"/>
          <w:b/>
          <w:sz w:val="24"/>
          <w:szCs w:val="24"/>
        </w:rPr>
        <w:t xml:space="preserve"> орбиты с использованием СAD / CAM технологий</w:t>
      </w:r>
    </w:p>
    <w:p w14:paraId="3ABCF1FD" w14:textId="77777777" w:rsidR="001E5EDE" w:rsidRPr="001E5EDE" w:rsidRDefault="00A44CAD" w:rsidP="001F0138">
      <w:pPr>
        <w:spacing w:line="276" w:lineRule="auto"/>
        <w:ind w:left="360"/>
        <w:rPr>
          <w:rFonts w:ascii="Times New Roman" w:hAnsi="Times New Roman" w:cs="Times New Roman"/>
          <w:b/>
          <w:sz w:val="24"/>
          <w:szCs w:val="24"/>
        </w:rPr>
      </w:pPr>
      <w:r w:rsidRPr="001E5EDE">
        <w:rPr>
          <w:rFonts w:ascii="Times New Roman" w:hAnsi="Times New Roman" w:cs="Times New Roman"/>
          <w:b/>
          <w:sz w:val="24"/>
          <w:szCs w:val="24"/>
        </w:rPr>
        <w:t>Риков С.А.</w:t>
      </w:r>
      <w:r w:rsidR="006F44B7" w:rsidRPr="001E5EDE">
        <w:rPr>
          <w:rFonts w:ascii="Times New Roman" w:hAnsi="Times New Roman" w:cs="Times New Roman"/>
          <w:b/>
          <w:sz w:val="24"/>
          <w:szCs w:val="24"/>
        </w:rPr>
        <w:t>¹</w:t>
      </w:r>
      <w:r w:rsidRPr="001E5EDE">
        <w:rPr>
          <w:rFonts w:ascii="Times New Roman" w:hAnsi="Times New Roman" w:cs="Times New Roman"/>
          <w:b/>
          <w:sz w:val="24"/>
          <w:szCs w:val="24"/>
        </w:rPr>
        <w:t>, Петренко О.В.</w:t>
      </w:r>
      <w:r w:rsidR="006F44B7" w:rsidRPr="001E5EDE">
        <w:rPr>
          <w:rFonts w:ascii="Times New Roman" w:hAnsi="Times New Roman" w:cs="Times New Roman"/>
          <w:b/>
          <w:sz w:val="24"/>
          <w:szCs w:val="24"/>
        </w:rPr>
        <w:t>¹</w:t>
      </w:r>
      <w:r w:rsidRPr="001E5EDE">
        <w:rPr>
          <w:rFonts w:ascii="Times New Roman" w:hAnsi="Times New Roman" w:cs="Times New Roman"/>
          <w:b/>
          <w:sz w:val="24"/>
          <w:szCs w:val="24"/>
        </w:rPr>
        <w:t>, Копчак А.В.</w:t>
      </w:r>
      <w:r w:rsidR="006F44B7" w:rsidRPr="001E5EDE">
        <w:rPr>
          <w:rFonts w:ascii="Times New Roman" w:hAnsi="Times New Roman" w:cs="Times New Roman"/>
          <w:b/>
          <w:sz w:val="24"/>
          <w:szCs w:val="24"/>
        </w:rPr>
        <w:t>²</w:t>
      </w:r>
      <w:r w:rsidRPr="001E5EDE">
        <w:rPr>
          <w:rFonts w:ascii="Times New Roman" w:hAnsi="Times New Roman" w:cs="Times New Roman"/>
          <w:b/>
          <w:sz w:val="24"/>
          <w:szCs w:val="24"/>
        </w:rPr>
        <w:t>, Чепурной Ю.В.</w:t>
      </w:r>
      <w:r w:rsidR="006F44B7" w:rsidRPr="001E5EDE">
        <w:rPr>
          <w:rFonts w:ascii="Times New Roman" w:hAnsi="Times New Roman" w:cs="Times New Roman"/>
          <w:b/>
          <w:sz w:val="24"/>
          <w:szCs w:val="24"/>
        </w:rPr>
        <w:t>²</w:t>
      </w:r>
      <w:r w:rsidRPr="001E5EDE">
        <w:rPr>
          <w:rFonts w:ascii="Times New Roman" w:hAnsi="Times New Roman" w:cs="Times New Roman"/>
          <w:b/>
          <w:sz w:val="24"/>
          <w:szCs w:val="24"/>
        </w:rPr>
        <w:t>, Прусак О.И.</w:t>
      </w:r>
      <w:r w:rsidR="006F44B7" w:rsidRPr="001E5EDE">
        <w:rPr>
          <w:rFonts w:ascii="Times New Roman" w:hAnsi="Times New Roman" w:cs="Times New Roman"/>
          <w:b/>
          <w:sz w:val="24"/>
          <w:szCs w:val="24"/>
        </w:rPr>
        <w:t>¹</w:t>
      </w:r>
      <w:r w:rsidR="001E5EDE" w:rsidRPr="001E5EDE">
        <w:rPr>
          <w:rFonts w:ascii="Times New Roman" w:hAnsi="Times New Roman" w:cs="Times New Roman"/>
          <w:b/>
          <w:sz w:val="24"/>
          <w:szCs w:val="24"/>
        </w:rPr>
        <w:t xml:space="preserve">                   </w:t>
      </w:r>
    </w:p>
    <w:p w14:paraId="6D886D50" w14:textId="77777777" w:rsidR="001E5EDE" w:rsidRDefault="006F44B7" w:rsidP="001F0138">
      <w:pPr>
        <w:spacing w:line="276" w:lineRule="auto"/>
        <w:ind w:left="360"/>
        <w:rPr>
          <w:rFonts w:ascii="Times New Roman" w:hAnsi="Times New Roman" w:cs="Times New Roman"/>
          <w:sz w:val="24"/>
          <w:szCs w:val="24"/>
        </w:rPr>
      </w:pPr>
      <w:r w:rsidRPr="001E5EDE">
        <w:rPr>
          <w:rFonts w:ascii="Times New Roman" w:hAnsi="Times New Roman" w:cs="Times New Roman"/>
          <w:sz w:val="24"/>
          <w:szCs w:val="24"/>
        </w:rPr>
        <w:t>¹</w:t>
      </w:r>
      <w:r w:rsidRPr="001E5EDE">
        <w:rPr>
          <w:sz w:val="24"/>
          <w:szCs w:val="24"/>
        </w:rPr>
        <w:t xml:space="preserve"> </w:t>
      </w:r>
      <w:r w:rsidRPr="001E5EDE">
        <w:rPr>
          <w:rFonts w:ascii="Times New Roman" w:hAnsi="Times New Roman" w:cs="Times New Roman"/>
          <w:sz w:val="24"/>
          <w:szCs w:val="24"/>
        </w:rPr>
        <w:t>Национальная медицинская академия последипломного образования имени П. Л. Шупика</w:t>
      </w:r>
      <w:r w:rsidR="001E5EDE" w:rsidRPr="001E5EDE">
        <w:rPr>
          <w:rFonts w:ascii="Times New Roman" w:hAnsi="Times New Roman" w:cs="Times New Roman"/>
          <w:sz w:val="24"/>
          <w:szCs w:val="24"/>
        </w:rPr>
        <w:t xml:space="preserve">                                                                                                       </w:t>
      </w:r>
    </w:p>
    <w:p w14:paraId="3E341DF5" w14:textId="7D9C3ACB" w:rsidR="006F44B7" w:rsidRPr="001E5EDE" w:rsidRDefault="006F44B7" w:rsidP="001F0138">
      <w:pPr>
        <w:spacing w:line="276" w:lineRule="auto"/>
        <w:ind w:left="360"/>
        <w:rPr>
          <w:rFonts w:ascii="Times New Roman" w:hAnsi="Times New Roman" w:cs="Times New Roman"/>
          <w:sz w:val="24"/>
          <w:szCs w:val="24"/>
        </w:rPr>
      </w:pPr>
      <w:r w:rsidRPr="001E5EDE">
        <w:rPr>
          <w:rFonts w:ascii="Times New Roman" w:hAnsi="Times New Roman" w:cs="Times New Roman"/>
          <w:sz w:val="24"/>
          <w:szCs w:val="24"/>
        </w:rPr>
        <w:t>²Институт последипломного образования врачей Национального медицинского университета имени А. А. Богомольца</w:t>
      </w:r>
    </w:p>
    <w:p w14:paraId="352160AD" w14:textId="7596E178" w:rsidR="00791F1B" w:rsidRPr="001E5EDE" w:rsidRDefault="00791F1B" w:rsidP="001F0138">
      <w:pPr>
        <w:spacing w:line="276" w:lineRule="auto"/>
        <w:ind w:left="360"/>
        <w:rPr>
          <w:rFonts w:ascii="Times New Roman" w:hAnsi="Times New Roman" w:cs="Times New Roman"/>
          <w:sz w:val="24"/>
          <w:szCs w:val="24"/>
        </w:rPr>
      </w:pPr>
      <w:r w:rsidRPr="001E5EDE">
        <w:rPr>
          <w:rFonts w:ascii="Times New Roman" w:hAnsi="Times New Roman" w:cs="Times New Roman"/>
          <w:sz w:val="24"/>
          <w:szCs w:val="24"/>
        </w:rPr>
        <w:t xml:space="preserve"> Киев, Украина</w:t>
      </w:r>
    </w:p>
    <w:p w14:paraId="54AA1CD5" w14:textId="021863CA" w:rsidR="00BF473C" w:rsidRPr="001E5EDE" w:rsidRDefault="00BF473C" w:rsidP="001E5EDE">
      <w:pPr>
        <w:spacing w:line="276" w:lineRule="auto"/>
        <w:ind w:left="360"/>
        <w:jc w:val="both"/>
        <w:rPr>
          <w:rFonts w:ascii="Times New Roman" w:hAnsi="Times New Roman" w:cs="Times New Roman"/>
          <w:sz w:val="24"/>
          <w:szCs w:val="24"/>
        </w:rPr>
      </w:pPr>
      <w:r w:rsidRPr="001E5EDE">
        <w:rPr>
          <w:rFonts w:ascii="Times New Roman" w:hAnsi="Times New Roman" w:cs="Times New Roman"/>
          <w:b/>
          <w:sz w:val="24"/>
          <w:szCs w:val="24"/>
        </w:rPr>
        <w:lastRenderedPageBreak/>
        <w:t xml:space="preserve">Актуальность: </w:t>
      </w:r>
      <w:r w:rsidRPr="001E5EDE">
        <w:rPr>
          <w:rFonts w:ascii="Times New Roman" w:hAnsi="Times New Roman" w:cs="Times New Roman"/>
          <w:sz w:val="24"/>
          <w:szCs w:val="24"/>
        </w:rPr>
        <w:t>В настоящее время актуальной проблемой офтальмологии и челюстно-лицевой хирургии является протезирование пациентов после проведенн</w:t>
      </w:r>
      <w:r w:rsidR="004430A4" w:rsidRPr="001E5EDE">
        <w:rPr>
          <w:rFonts w:ascii="Times New Roman" w:hAnsi="Times New Roman" w:cs="Times New Roman"/>
          <w:sz w:val="24"/>
          <w:szCs w:val="24"/>
        </w:rPr>
        <w:t>ой экзентерации</w:t>
      </w:r>
      <w:r w:rsidRPr="001E5EDE">
        <w:rPr>
          <w:rFonts w:ascii="Times New Roman" w:hAnsi="Times New Roman" w:cs="Times New Roman"/>
          <w:sz w:val="24"/>
          <w:szCs w:val="24"/>
        </w:rPr>
        <w:t xml:space="preserve"> орбиты, поскольку конечный результат </w:t>
      </w:r>
      <w:r w:rsidR="004430A4" w:rsidRPr="001E5EDE">
        <w:rPr>
          <w:rFonts w:ascii="Times New Roman" w:hAnsi="Times New Roman" w:cs="Times New Roman"/>
          <w:sz w:val="24"/>
          <w:szCs w:val="24"/>
        </w:rPr>
        <w:t xml:space="preserve">должен </w:t>
      </w:r>
      <w:r w:rsidRPr="001E5EDE">
        <w:rPr>
          <w:rFonts w:ascii="Times New Roman" w:hAnsi="Times New Roman" w:cs="Times New Roman"/>
          <w:sz w:val="24"/>
          <w:szCs w:val="24"/>
        </w:rPr>
        <w:t xml:space="preserve">удовлетворять в первую очередь пациента. Процесс </w:t>
      </w:r>
      <w:r w:rsidR="004430A4" w:rsidRPr="001E5EDE">
        <w:rPr>
          <w:rFonts w:ascii="Times New Roman" w:hAnsi="Times New Roman" w:cs="Times New Roman"/>
          <w:sz w:val="24"/>
          <w:szCs w:val="24"/>
        </w:rPr>
        <w:t xml:space="preserve">экзопротезирования </w:t>
      </w:r>
      <w:r w:rsidRPr="001E5EDE">
        <w:rPr>
          <w:rFonts w:ascii="Times New Roman" w:hAnsi="Times New Roman" w:cs="Times New Roman"/>
          <w:sz w:val="24"/>
          <w:szCs w:val="24"/>
        </w:rPr>
        <w:t>орбиты достаточно сложный и требует междисциплинарного подхода с привлечением биоинженера, окуляриста, офтальмолога и челюстно-лицевого хирурга. Использование компьютерных СAD (Computer-Aided Design) / CAM (Computer-Aided</w:t>
      </w:r>
      <w:r w:rsidR="001F0138">
        <w:rPr>
          <w:rFonts w:ascii="Times New Roman" w:hAnsi="Times New Roman" w:cs="Times New Roman"/>
          <w:sz w:val="24"/>
          <w:szCs w:val="24"/>
        </w:rPr>
        <w:t xml:space="preserve"> </w:t>
      </w:r>
      <w:r w:rsidRPr="001E5EDE">
        <w:rPr>
          <w:rFonts w:ascii="Times New Roman" w:hAnsi="Times New Roman" w:cs="Times New Roman"/>
          <w:sz w:val="24"/>
          <w:szCs w:val="24"/>
        </w:rPr>
        <w:t>Manufacturing) технологий позволяет сделать протезирование более точным, предсказуемым, быстрым и значительно улучшить сотрудничество врача с пациентом.</w:t>
      </w:r>
    </w:p>
    <w:p w14:paraId="1D20FF62" w14:textId="55033072" w:rsidR="00BF473C" w:rsidRPr="001E5EDE" w:rsidRDefault="00BF473C" w:rsidP="001E5EDE">
      <w:pPr>
        <w:spacing w:line="276" w:lineRule="auto"/>
        <w:ind w:left="360"/>
        <w:jc w:val="both"/>
        <w:rPr>
          <w:rFonts w:ascii="Times New Roman" w:hAnsi="Times New Roman" w:cs="Times New Roman"/>
          <w:sz w:val="24"/>
          <w:szCs w:val="24"/>
        </w:rPr>
      </w:pPr>
      <w:r w:rsidRPr="001E5EDE">
        <w:rPr>
          <w:rFonts w:ascii="Times New Roman" w:hAnsi="Times New Roman" w:cs="Times New Roman"/>
          <w:b/>
          <w:sz w:val="24"/>
          <w:szCs w:val="24"/>
        </w:rPr>
        <w:t>Цель:</w:t>
      </w:r>
      <w:r w:rsidRPr="001E5EDE">
        <w:rPr>
          <w:rFonts w:ascii="Times New Roman" w:hAnsi="Times New Roman" w:cs="Times New Roman"/>
          <w:sz w:val="24"/>
          <w:szCs w:val="24"/>
        </w:rPr>
        <w:t xml:space="preserve"> представить клинический случай</w:t>
      </w:r>
      <w:r w:rsidR="004430A4" w:rsidRPr="001E5EDE">
        <w:rPr>
          <w:rFonts w:ascii="Times New Roman" w:hAnsi="Times New Roman" w:cs="Times New Roman"/>
          <w:sz w:val="24"/>
          <w:szCs w:val="24"/>
        </w:rPr>
        <w:t xml:space="preserve"> экзопротезирования</w:t>
      </w:r>
      <w:r w:rsidRPr="001E5EDE">
        <w:rPr>
          <w:rFonts w:ascii="Times New Roman" w:hAnsi="Times New Roman" w:cs="Times New Roman"/>
          <w:sz w:val="24"/>
          <w:szCs w:val="24"/>
        </w:rPr>
        <w:t xml:space="preserve"> орбиты с использованием компьютерных СAD / CAM технологий</w:t>
      </w:r>
      <w:r w:rsidR="004430A4" w:rsidRPr="001E5EDE">
        <w:rPr>
          <w:rFonts w:ascii="Times New Roman" w:hAnsi="Times New Roman" w:cs="Times New Roman"/>
          <w:sz w:val="24"/>
          <w:szCs w:val="24"/>
        </w:rPr>
        <w:t>.</w:t>
      </w:r>
    </w:p>
    <w:p w14:paraId="15F20A93" w14:textId="76665C2E" w:rsidR="00BF473C" w:rsidRPr="001E5EDE" w:rsidRDefault="00BF473C" w:rsidP="001E5EDE">
      <w:pPr>
        <w:spacing w:line="276" w:lineRule="auto"/>
        <w:ind w:left="360"/>
        <w:jc w:val="both"/>
        <w:rPr>
          <w:rFonts w:ascii="Times New Roman" w:hAnsi="Times New Roman" w:cs="Times New Roman"/>
          <w:sz w:val="24"/>
          <w:szCs w:val="24"/>
        </w:rPr>
      </w:pPr>
      <w:r w:rsidRPr="001E5EDE">
        <w:rPr>
          <w:rFonts w:ascii="Times New Roman" w:hAnsi="Times New Roman" w:cs="Times New Roman"/>
          <w:b/>
          <w:sz w:val="24"/>
          <w:szCs w:val="24"/>
        </w:rPr>
        <w:t>Материалы и методы:</w:t>
      </w:r>
      <w:r w:rsidRPr="001E5EDE">
        <w:rPr>
          <w:rFonts w:ascii="Times New Roman" w:hAnsi="Times New Roman" w:cs="Times New Roman"/>
          <w:sz w:val="24"/>
          <w:szCs w:val="24"/>
        </w:rPr>
        <w:t xml:space="preserve"> научно-исследовательский анализ современных научных медицинских публикаций по данной тематике</w:t>
      </w:r>
      <w:r w:rsidR="004430A4" w:rsidRPr="001E5EDE">
        <w:rPr>
          <w:rFonts w:ascii="Times New Roman" w:hAnsi="Times New Roman" w:cs="Times New Roman"/>
          <w:sz w:val="24"/>
          <w:szCs w:val="24"/>
        </w:rPr>
        <w:t>.</w:t>
      </w:r>
    </w:p>
    <w:p w14:paraId="018C772F" w14:textId="73DBAC60" w:rsidR="00BF473C" w:rsidRPr="001E5EDE" w:rsidRDefault="00BF473C" w:rsidP="001E5EDE">
      <w:pPr>
        <w:spacing w:line="276" w:lineRule="auto"/>
        <w:ind w:left="360"/>
        <w:jc w:val="both"/>
        <w:rPr>
          <w:rFonts w:ascii="Times New Roman" w:hAnsi="Times New Roman" w:cs="Times New Roman"/>
          <w:sz w:val="24"/>
          <w:szCs w:val="24"/>
        </w:rPr>
      </w:pPr>
      <w:r w:rsidRPr="001E5EDE">
        <w:rPr>
          <w:rFonts w:ascii="Times New Roman" w:hAnsi="Times New Roman" w:cs="Times New Roman"/>
          <w:b/>
          <w:sz w:val="24"/>
          <w:szCs w:val="24"/>
        </w:rPr>
        <w:t>Результаты исследования:</w:t>
      </w:r>
      <w:r w:rsidR="004430A4" w:rsidRPr="001E5EDE">
        <w:rPr>
          <w:rFonts w:ascii="Times New Roman" w:hAnsi="Times New Roman" w:cs="Times New Roman"/>
          <w:sz w:val="24"/>
          <w:szCs w:val="24"/>
        </w:rPr>
        <w:t xml:space="preserve"> К челюстно-лицевому хирургу</w:t>
      </w:r>
      <w:r w:rsidRPr="001E5EDE">
        <w:rPr>
          <w:rFonts w:ascii="Times New Roman" w:hAnsi="Times New Roman" w:cs="Times New Roman"/>
          <w:sz w:val="24"/>
          <w:szCs w:val="24"/>
        </w:rPr>
        <w:t xml:space="preserve"> обратилась пациентка Н. 33 лет с жалобами на отсутствие правого глаза, постоянное чувство угнетения и психологический дискомфорт при общении с людьми. Имеющийся дефект пациентка закрывала мед</w:t>
      </w:r>
      <w:r w:rsidR="004430A4" w:rsidRPr="001E5EDE">
        <w:rPr>
          <w:rFonts w:ascii="Times New Roman" w:hAnsi="Times New Roman" w:cs="Times New Roman"/>
          <w:sz w:val="24"/>
          <w:szCs w:val="24"/>
        </w:rPr>
        <w:t>ицинским пластырем или оклюдером</w:t>
      </w:r>
      <w:r w:rsidRPr="001E5EDE">
        <w:rPr>
          <w:rFonts w:ascii="Times New Roman" w:hAnsi="Times New Roman" w:cs="Times New Roman"/>
          <w:sz w:val="24"/>
          <w:szCs w:val="24"/>
        </w:rPr>
        <w:t>, носила имиджевые очки. Из анамнеза известно, что в 2-летнем возрасте у нее был</w:t>
      </w:r>
      <w:r w:rsidR="004430A4" w:rsidRPr="001E5EDE">
        <w:rPr>
          <w:rFonts w:ascii="Times New Roman" w:hAnsi="Times New Roman" w:cs="Times New Roman"/>
          <w:sz w:val="24"/>
          <w:szCs w:val="24"/>
        </w:rPr>
        <w:t>а</w:t>
      </w:r>
      <w:r w:rsidRPr="001E5EDE">
        <w:rPr>
          <w:rFonts w:ascii="Times New Roman" w:hAnsi="Times New Roman" w:cs="Times New Roman"/>
          <w:sz w:val="24"/>
          <w:szCs w:val="24"/>
        </w:rPr>
        <w:t xml:space="preserve"> диагностирован</w:t>
      </w:r>
      <w:r w:rsidR="004430A4" w:rsidRPr="001E5EDE">
        <w:rPr>
          <w:rFonts w:ascii="Times New Roman" w:hAnsi="Times New Roman" w:cs="Times New Roman"/>
          <w:sz w:val="24"/>
          <w:szCs w:val="24"/>
        </w:rPr>
        <w:t>а рабдомиосаркома</w:t>
      </w:r>
      <w:r w:rsidRPr="001E5EDE">
        <w:rPr>
          <w:rFonts w:ascii="Times New Roman" w:hAnsi="Times New Roman" w:cs="Times New Roman"/>
          <w:sz w:val="24"/>
          <w:szCs w:val="24"/>
        </w:rPr>
        <w:t xml:space="preserve"> и выполнено экзентерацию правой орбиты. Офтальмо</w:t>
      </w:r>
      <w:r w:rsidR="004430A4" w:rsidRPr="001E5EDE">
        <w:rPr>
          <w:rFonts w:ascii="Times New Roman" w:hAnsi="Times New Roman" w:cs="Times New Roman"/>
          <w:sz w:val="24"/>
          <w:szCs w:val="24"/>
        </w:rPr>
        <w:t>логический статус OD: анофтальм,</w:t>
      </w:r>
      <w:r w:rsidRPr="001E5EDE">
        <w:rPr>
          <w:rFonts w:ascii="Times New Roman" w:hAnsi="Times New Roman" w:cs="Times New Roman"/>
          <w:sz w:val="24"/>
          <w:szCs w:val="24"/>
        </w:rPr>
        <w:t xml:space="preserve"> OS без особенностей, острота зрения - 1.0. Внутриглазное давлен</w:t>
      </w:r>
      <w:r w:rsidR="004430A4" w:rsidRPr="001E5EDE">
        <w:rPr>
          <w:rFonts w:ascii="Times New Roman" w:hAnsi="Times New Roman" w:cs="Times New Roman"/>
          <w:sz w:val="24"/>
          <w:szCs w:val="24"/>
        </w:rPr>
        <w:t xml:space="preserve">ие (пневмотонометрия) левого глаза </w:t>
      </w:r>
      <w:r w:rsidRPr="001E5EDE">
        <w:rPr>
          <w:rFonts w:ascii="Times New Roman" w:hAnsi="Times New Roman" w:cs="Times New Roman"/>
          <w:sz w:val="24"/>
          <w:szCs w:val="24"/>
        </w:rPr>
        <w:t>- 15 мм</w:t>
      </w:r>
      <w:r w:rsidR="004430A4" w:rsidRPr="001E5EDE">
        <w:rPr>
          <w:rFonts w:ascii="Times New Roman" w:hAnsi="Times New Roman" w:cs="Times New Roman"/>
          <w:sz w:val="24"/>
          <w:szCs w:val="24"/>
        </w:rPr>
        <w:t>.</w:t>
      </w:r>
      <w:r w:rsidRPr="001E5EDE">
        <w:rPr>
          <w:rFonts w:ascii="Times New Roman" w:hAnsi="Times New Roman" w:cs="Times New Roman"/>
          <w:sz w:val="24"/>
          <w:szCs w:val="24"/>
        </w:rPr>
        <w:t xml:space="preserve"> Учитывая данные анамнеза, значительную роль лица в социальной адаптации, эстетические пожелания пациентки, было предложено провести </w:t>
      </w:r>
      <w:r w:rsidR="00F305D0" w:rsidRPr="001E5EDE">
        <w:rPr>
          <w:rFonts w:ascii="Times New Roman" w:hAnsi="Times New Roman" w:cs="Times New Roman"/>
          <w:sz w:val="24"/>
          <w:szCs w:val="24"/>
        </w:rPr>
        <w:t xml:space="preserve">экзопротезирование </w:t>
      </w:r>
      <w:r w:rsidRPr="001E5EDE">
        <w:rPr>
          <w:rFonts w:ascii="Times New Roman" w:hAnsi="Times New Roman" w:cs="Times New Roman"/>
          <w:sz w:val="24"/>
          <w:szCs w:val="24"/>
        </w:rPr>
        <w:t>орбиты с использованием СAD / CAM технологии. Лечение проводилось в несколько этапов: сегментация данных ко</w:t>
      </w:r>
      <w:r w:rsidR="00F305D0" w:rsidRPr="001E5EDE">
        <w:rPr>
          <w:rFonts w:ascii="Times New Roman" w:hAnsi="Times New Roman" w:cs="Times New Roman"/>
          <w:sz w:val="24"/>
          <w:szCs w:val="24"/>
        </w:rPr>
        <w:t>мпьютерной томографии и создание</w:t>
      </w:r>
      <w:r w:rsidRPr="001E5EDE">
        <w:rPr>
          <w:rFonts w:ascii="Times New Roman" w:hAnsi="Times New Roman" w:cs="Times New Roman"/>
          <w:sz w:val="24"/>
          <w:szCs w:val="24"/>
        </w:rPr>
        <w:t xml:space="preserve"> виртуальных трехмерных компьютерных моделей; со</w:t>
      </w:r>
      <w:r w:rsidR="00F305D0" w:rsidRPr="001E5EDE">
        <w:rPr>
          <w:rFonts w:ascii="Times New Roman" w:hAnsi="Times New Roman" w:cs="Times New Roman"/>
          <w:sz w:val="24"/>
          <w:szCs w:val="24"/>
        </w:rPr>
        <w:t>здание дизайна пациентспецифичны</w:t>
      </w:r>
      <w:r w:rsidRPr="001E5EDE">
        <w:rPr>
          <w:rFonts w:ascii="Times New Roman" w:hAnsi="Times New Roman" w:cs="Times New Roman"/>
          <w:sz w:val="24"/>
          <w:szCs w:val="24"/>
        </w:rPr>
        <w:t>х имплантатов, как основы для фиксации экзопротезов; оперативное вмешательство - фиксация пациентспец</w:t>
      </w:r>
      <w:r w:rsidR="00F305D0" w:rsidRPr="001E5EDE">
        <w:rPr>
          <w:rFonts w:ascii="Times New Roman" w:hAnsi="Times New Roman" w:cs="Times New Roman"/>
          <w:sz w:val="24"/>
          <w:szCs w:val="24"/>
        </w:rPr>
        <w:t>ифичны</w:t>
      </w:r>
      <w:r w:rsidRPr="001E5EDE">
        <w:rPr>
          <w:rFonts w:ascii="Times New Roman" w:hAnsi="Times New Roman" w:cs="Times New Roman"/>
          <w:sz w:val="24"/>
          <w:szCs w:val="24"/>
        </w:rPr>
        <w:t>х имплантатов; изготовление экзопротеза. Послеоперационный период прошел без осложнений. Через полгода после остеоинтеграции титановых импла</w:t>
      </w:r>
      <w:r w:rsidR="00F305D0" w:rsidRPr="001E5EDE">
        <w:rPr>
          <w:rFonts w:ascii="Times New Roman" w:hAnsi="Times New Roman" w:cs="Times New Roman"/>
          <w:sz w:val="24"/>
          <w:szCs w:val="24"/>
        </w:rPr>
        <w:t>нтов, изготовленный экзопротез</w:t>
      </w:r>
      <w:r w:rsidRPr="001E5EDE">
        <w:rPr>
          <w:rFonts w:ascii="Times New Roman" w:hAnsi="Times New Roman" w:cs="Times New Roman"/>
          <w:sz w:val="24"/>
          <w:szCs w:val="24"/>
        </w:rPr>
        <w:t xml:space="preserve"> помещен в ложе и обеспечены условия для его постоянной фиксации. На этапах лечения и в отдаленные сроки не было выявлено признаков воспалительного процесса вокруг элементов имплантата, его отторжения, аллергических </w:t>
      </w:r>
      <w:r w:rsidR="00F305D0" w:rsidRPr="001E5EDE">
        <w:rPr>
          <w:rFonts w:ascii="Times New Roman" w:hAnsi="Times New Roman" w:cs="Times New Roman"/>
          <w:sz w:val="24"/>
          <w:szCs w:val="24"/>
        </w:rPr>
        <w:t>реакций на материал экзопротеза</w:t>
      </w:r>
      <w:r w:rsidRPr="001E5EDE">
        <w:rPr>
          <w:rFonts w:ascii="Times New Roman" w:hAnsi="Times New Roman" w:cs="Times New Roman"/>
          <w:sz w:val="24"/>
          <w:szCs w:val="24"/>
        </w:rPr>
        <w:t xml:space="preserve"> или его токсического действия на окружающие мягкие ткани.</w:t>
      </w:r>
    </w:p>
    <w:p w14:paraId="04C4E805" w14:textId="77777777" w:rsidR="00BF473C" w:rsidRPr="001E5EDE" w:rsidRDefault="00BF473C" w:rsidP="001E5EDE">
      <w:pPr>
        <w:spacing w:line="276" w:lineRule="auto"/>
        <w:ind w:left="360"/>
        <w:jc w:val="both"/>
        <w:rPr>
          <w:rFonts w:ascii="Times New Roman" w:hAnsi="Times New Roman" w:cs="Times New Roman"/>
          <w:b/>
          <w:sz w:val="24"/>
          <w:szCs w:val="24"/>
        </w:rPr>
      </w:pPr>
      <w:r w:rsidRPr="001E5EDE">
        <w:rPr>
          <w:rFonts w:ascii="Times New Roman" w:hAnsi="Times New Roman" w:cs="Times New Roman"/>
          <w:b/>
          <w:sz w:val="24"/>
          <w:szCs w:val="24"/>
        </w:rPr>
        <w:t>Выводы:</w:t>
      </w:r>
    </w:p>
    <w:p w14:paraId="1105C629" w14:textId="3CCB1065" w:rsidR="00BF473C" w:rsidRPr="001E5EDE" w:rsidRDefault="00BF473C" w:rsidP="001E5EDE">
      <w:pPr>
        <w:spacing w:line="276" w:lineRule="auto"/>
        <w:ind w:left="360"/>
        <w:jc w:val="both"/>
        <w:rPr>
          <w:rFonts w:ascii="Times New Roman" w:hAnsi="Times New Roman" w:cs="Times New Roman"/>
          <w:sz w:val="24"/>
          <w:szCs w:val="24"/>
        </w:rPr>
      </w:pPr>
      <w:r w:rsidRPr="001E5EDE">
        <w:rPr>
          <w:rFonts w:ascii="Times New Roman" w:hAnsi="Times New Roman" w:cs="Times New Roman"/>
          <w:sz w:val="24"/>
          <w:szCs w:val="24"/>
        </w:rPr>
        <w:t xml:space="preserve">1. Реализация подхода с использованием СAD / CAM технологий для </w:t>
      </w:r>
      <w:r w:rsidR="009E3A51" w:rsidRPr="001E5EDE">
        <w:rPr>
          <w:rFonts w:ascii="Times New Roman" w:hAnsi="Times New Roman" w:cs="Times New Roman"/>
          <w:sz w:val="24"/>
          <w:szCs w:val="24"/>
        </w:rPr>
        <w:t xml:space="preserve">экзопротезирования </w:t>
      </w:r>
      <w:r w:rsidRPr="001E5EDE">
        <w:rPr>
          <w:rFonts w:ascii="Times New Roman" w:hAnsi="Times New Roman" w:cs="Times New Roman"/>
          <w:sz w:val="24"/>
          <w:szCs w:val="24"/>
        </w:rPr>
        <w:t>орбиты позволило виртуально спланировать этапы оперативного вмешательства, создать дизай</w:t>
      </w:r>
      <w:r w:rsidR="009E3A51" w:rsidRPr="001E5EDE">
        <w:rPr>
          <w:rFonts w:ascii="Times New Roman" w:hAnsi="Times New Roman" w:cs="Times New Roman"/>
          <w:sz w:val="24"/>
          <w:szCs w:val="24"/>
        </w:rPr>
        <w:t>н и изготовить пациентспецифичны</w:t>
      </w:r>
      <w:r w:rsidRPr="001E5EDE">
        <w:rPr>
          <w:rFonts w:ascii="Times New Roman" w:hAnsi="Times New Roman" w:cs="Times New Roman"/>
          <w:sz w:val="24"/>
          <w:szCs w:val="24"/>
        </w:rPr>
        <w:t>й имп</w:t>
      </w:r>
      <w:r w:rsidR="009E3A51" w:rsidRPr="001E5EDE">
        <w:rPr>
          <w:rFonts w:ascii="Times New Roman" w:hAnsi="Times New Roman" w:cs="Times New Roman"/>
          <w:sz w:val="24"/>
          <w:szCs w:val="24"/>
        </w:rPr>
        <w:t>лантат для фиксации экзопротеза</w:t>
      </w:r>
      <w:r w:rsidRPr="001E5EDE">
        <w:rPr>
          <w:rFonts w:ascii="Times New Roman" w:hAnsi="Times New Roman" w:cs="Times New Roman"/>
          <w:sz w:val="24"/>
          <w:szCs w:val="24"/>
        </w:rPr>
        <w:t>.</w:t>
      </w:r>
    </w:p>
    <w:p w14:paraId="258FD6AA" w14:textId="77777777" w:rsidR="00BF473C" w:rsidRPr="001E5EDE" w:rsidRDefault="00BF473C" w:rsidP="001E5EDE">
      <w:pPr>
        <w:spacing w:line="276" w:lineRule="auto"/>
        <w:ind w:left="360"/>
        <w:jc w:val="both"/>
        <w:rPr>
          <w:rFonts w:ascii="Times New Roman" w:hAnsi="Times New Roman" w:cs="Times New Roman"/>
          <w:sz w:val="24"/>
          <w:szCs w:val="24"/>
        </w:rPr>
      </w:pPr>
      <w:r w:rsidRPr="001E5EDE">
        <w:rPr>
          <w:rFonts w:ascii="Times New Roman" w:hAnsi="Times New Roman" w:cs="Times New Roman"/>
          <w:sz w:val="24"/>
          <w:szCs w:val="24"/>
        </w:rPr>
        <w:t>2. С помощью приемлемого эстетического результата лечения удалось значительно улучшить социальную адаптацию пациентки.</w:t>
      </w:r>
    </w:p>
    <w:p w14:paraId="1A2B0212" w14:textId="77777777" w:rsidR="00BF473C" w:rsidRPr="001E5EDE" w:rsidRDefault="00BF473C" w:rsidP="001E5EDE">
      <w:pPr>
        <w:spacing w:line="276" w:lineRule="auto"/>
        <w:ind w:left="360"/>
        <w:jc w:val="both"/>
        <w:rPr>
          <w:rFonts w:ascii="Times New Roman" w:hAnsi="Times New Roman" w:cs="Times New Roman"/>
          <w:sz w:val="24"/>
          <w:szCs w:val="24"/>
        </w:rPr>
      </w:pPr>
    </w:p>
    <w:p w14:paraId="02A45EB0" w14:textId="77777777" w:rsidR="008D24BB" w:rsidRPr="001E5EDE" w:rsidRDefault="008D24BB" w:rsidP="001E5EDE">
      <w:pPr>
        <w:spacing w:line="276" w:lineRule="auto"/>
        <w:jc w:val="both"/>
        <w:rPr>
          <w:rFonts w:ascii="Times New Roman" w:hAnsi="Times New Roman" w:cs="Times New Roman"/>
          <w:b/>
          <w:sz w:val="24"/>
          <w:szCs w:val="24"/>
        </w:rPr>
      </w:pPr>
    </w:p>
    <w:sectPr w:rsidR="008D24BB" w:rsidRPr="001E5EDE" w:rsidSect="00BF473C">
      <w:pgSz w:w="11906" w:h="16838"/>
      <w:pgMar w:top="850" w:right="70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E11B3"/>
    <w:multiLevelType w:val="hybridMultilevel"/>
    <w:tmpl w:val="6192B95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53AE7FDF"/>
    <w:multiLevelType w:val="hybridMultilevel"/>
    <w:tmpl w:val="BD2CBDE0"/>
    <w:lvl w:ilvl="0" w:tplc="0422000F">
      <w:start w:val="1"/>
      <w:numFmt w:val="decimal"/>
      <w:lvlText w:val="%1."/>
      <w:lvlJc w:val="left"/>
      <w:pPr>
        <w:ind w:left="825" w:hanging="360"/>
      </w:pPr>
    </w:lvl>
    <w:lvl w:ilvl="1" w:tplc="04220019" w:tentative="1">
      <w:start w:val="1"/>
      <w:numFmt w:val="lowerLetter"/>
      <w:lvlText w:val="%2."/>
      <w:lvlJc w:val="left"/>
      <w:pPr>
        <w:ind w:left="1545" w:hanging="360"/>
      </w:pPr>
    </w:lvl>
    <w:lvl w:ilvl="2" w:tplc="0422001B" w:tentative="1">
      <w:start w:val="1"/>
      <w:numFmt w:val="lowerRoman"/>
      <w:lvlText w:val="%3."/>
      <w:lvlJc w:val="right"/>
      <w:pPr>
        <w:ind w:left="2265" w:hanging="180"/>
      </w:pPr>
    </w:lvl>
    <w:lvl w:ilvl="3" w:tplc="0422000F" w:tentative="1">
      <w:start w:val="1"/>
      <w:numFmt w:val="decimal"/>
      <w:lvlText w:val="%4."/>
      <w:lvlJc w:val="left"/>
      <w:pPr>
        <w:ind w:left="2985" w:hanging="360"/>
      </w:pPr>
    </w:lvl>
    <w:lvl w:ilvl="4" w:tplc="04220019" w:tentative="1">
      <w:start w:val="1"/>
      <w:numFmt w:val="lowerLetter"/>
      <w:lvlText w:val="%5."/>
      <w:lvlJc w:val="left"/>
      <w:pPr>
        <w:ind w:left="3705" w:hanging="360"/>
      </w:pPr>
    </w:lvl>
    <w:lvl w:ilvl="5" w:tplc="0422001B" w:tentative="1">
      <w:start w:val="1"/>
      <w:numFmt w:val="lowerRoman"/>
      <w:lvlText w:val="%6."/>
      <w:lvlJc w:val="right"/>
      <w:pPr>
        <w:ind w:left="4425" w:hanging="180"/>
      </w:pPr>
    </w:lvl>
    <w:lvl w:ilvl="6" w:tplc="0422000F" w:tentative="1">
      <w:start w:val="1"/>
      <w:numFmt w:val="decimal"/>
      <w:lvlText w:val="%7."/>
      <w:lvlJc w:val="left"/>
      <w:pPr>
        <w:ind w:left="5145" w:hanging="360"/>
      </w:pPr>
    </w:lvl>
    <w:lvl w:ilvl="7" w:tplc="04220019" w:tentative="1">
      <w:start w:val="1"/>
      <w:numFmt w:val="lowerLetter"/>
      <w:lvlText w:val="%8."/>
      <w:lvlJc w:val="left"/>
      <w:pPr>
        <w:ind w:left="5865" w:hanging="360"/>
      </w:pPr>
    </w:lvl>
    <w:lvl w:ilvl="8" w:tplc="0422001B" w:tentative="1">
      <w:start w:val="1"/>
      <w:numFmt w:val="lowerRoman"/>
      <w:lvlText w:val="%9."/>
      <w:lvlJc w:val="right"/>
      <w:pPr>
        <w:ind w:left="658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BB4"/>
    <w:rsid w:val="000053AD"/>
    <w:rsid w:val="000C32CD"/>
    <w:rsid w:val="001223FA"/>
    <w:rsid w:val="001E5EDE"/>
    <w:rsid w:val="001F0138"/>
    <w:rsid w:val="002D1C8D"/>
    <w:rsid w:val="00304965"/>
    <w:rsid w:val="00363402"/>
    <w:rsid w:val="003D5212"/>
    <w:rsid w:val="004430A4"/>
    <w:rsid w:val="004E6B8C"/>
    <w:rsid w:val="00615622"/>
    <w:rsid w:val="00635736"/>
    <w:rsid w:val="006B0BB4"/>
    <w:rsid w:val="006F44B7"/>
    <w:rsid w:val="00743535"/>
    <w:rsid w:val="00746EAA"/>
    <w:rsid w:val="00791F1B"/>
    <w:rsid w:val="0081694F"/>
    <w:rsid w:val="008D24BB"/>
    <w:rsid w:val="009377DF"/>
    <w:rsid w:val="009E3A51"/>
    <w:rsid w:val="00A06AC3"/>
    <w:rsid w:val="00A30073"/>
    <w:rsid w:val="00A44CAD"/>
    <w:rsid w:val="00BF473C"/>
    <w:rsid w:val="00C113BD"/>
    <w:rsid w:val="00C50A63"/>
    <w:rsid w:val="00C51311"/>
    <w:rsid w:val="00C91CE0"/>
    <w:rsid w:val="00C92956"/>
    <w:rsid w:val="00CA1B71"/>
    <w:rsid w:val="00D16252"/>
    <w:rsid w:val="00EA42DD"/>
    <w:rsid w:val="00F305D0"/>
    <w:rsid w:val="00F4738A"/>
    <w:rsid w:val="00F53EF1"/>
  </w:rsids>
  <m:mathPr>
    <m:mathFont m:val="Cambria Math"/>
    <m:brkBin m:val="before"/>
    <m:brkBinSub m:val="--"/>
    <m:smallFrac m:val="0"/>
    <m:dispDef/>
    <m:lMargin m:val="0"/>
    <m:rMargin m:val="0"/>
    <m:defJc m:val="centerGroup"/>
    <m:wrapIndent m:val="1440"/>
    <m:intLim m:val="subSup"/>
    <m:naryLim m:val="undOvr"/>
  </m:mathPr>
  <w:themeFontLang w:val="uk-U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CDE698"/>
  <w15:docId w15:val="{7A2492FE-B7C6-40BC-8B5B-700EC7698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1B71"/>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15622"/>
    <w:pPr>
      <w:ind w:left="720"/>
      <w:contextualSpacing/>
    </w:pPr>
  </w:style>
  <w:style w:type="paragraph" w:styleId="HTML">
    <w:name w:val="HTML Preformatted"/>
    <w:basedOn w:val="a"/>
    <w:link w:val="HTML0"/>
    <w:uiPriority w:val="99"/>
    <w:semiHidden/>
    <w:unhideWhenUsed/>
    <w:rsid w:val="000053AD"/>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0053AD"/>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005085">
      <w:bodyDiv w:val="1"/>
      <w:marLeft w:val="0"/>
      <w:marRight w:val="0"/>
      <w:marTop w:val="0"/>
      <w:marBottom w:val="0"/>
      <w:divBdr>
        <w:top w:val="none" w:sz="0" w:space="0" w:color="auto"/>
        <w:left w:val="none" w:sz="0" w:space="0" w:color="auto"/>
        <w:bottom w:val="none" w:sz="0" w:space="0" w:color="auto"/>
        <w:right w:val="none" w:sz="0" w:space="0" w:color="auto"/>
      </w:divBdr>
    </w:div>
    <w:div w:id="301817268">
      <w:bodyDiv w:val="1"/>
      <w:marLeft w:val="0"/>
      <w:marRight w:val="0"/>
      <w:marTop w:val="0"/>
      <w:marBottom w:val="0"/>
      <w:divBdr>
        <w:top w:val="none" w:sz="0" w:space="0" w:color="auto"/>
        <w:left w:val="none" w:sz="0" w:space="0" w:color="auto"/>
        <w:bottom w:val="none" w:sz="0" w:space="0" w:color="auto"/>
        <w:right w:val="none" w:sz="0" w:space="0" w:color="auto"/>
      </w:divBdr>
    </w:div>
    <w:div w:id="337733912">
      <w:bodyDiv w:val="1"/>
      <w:marLeft w:val="0"/>
      <w:marRight w:val="0"/>
      <w:marTop w:val="0"/>
      <w:marBottom w:val="0"/>
      <w:divBdr>
        <w:top w:val="none" w:sz="0" w:space="0" w:color="auto"/>
        <w:left w:val="none" w:sz="0" w:space="0" w:color="auto"/>
        <w:bottom w:val="none" w:sz="0" w:space="0" w:color="auto"/>
        <w:right w:val="none" w:sz="0" w:space="0" w:color="auto"/>
      </w:divBdr>
    </w:div>
    <w:div w:id="1077173827">
      <w:bodyDiv w:val="1"/>
      <w:marLeft w:val="0"/>
      <w:marRight w:val="0"/>
      <w:marTop w:val="0"/>
      <w:marBottom w:val="0"/>
      <w:divBdr>
        <w:top w:val="none" w:sz="0" w:space="0" w:color="auto"/>
        <w:left w:val="none" w:sz="0" w:space="0" w:color="auto"/>
        <w:bottom w:val="none" w:sz="0" w:space="0" w:color="auto"/>
        <w:right w:val="none" w:sz="0" w:space="0" w:color="auto"/>
      </w:divBdr>
    </w:div>
    <w:div w:id="1302615553">
      <w:bodyDiv w:val="1"/>
      <w:marLeft w:val="0"/>
      <w:marRight w:val="0"/>
      <w:marTop w:val="0"/>
      <w:marBottom w:val="0"/>
      <w:divBdr>
        <w:top w:val="none" w:sz="0" w:space="0" w:color="auto"/>
        <w:left w:val="none" w:sz="0" w:space="0" w:color="auto"/>
        <w:bottom w:val="none" w:sz="0" w:space="0" w:color="auto"/>
        <w:right w:val="none" w:sz="0" w:space="0" w:color="auto"/>
      </w:divBdr>
    </w:div>
    <w:div w:id="1431125020">
      <w:bodyDiv w:val="1"/>
      <w:marLeft w:val="0"/>
      <w:marRight w:val="0"/>
      <w:marTop w:val="0"/>
      <w:marBottom w:val="0"/>
      <w:divBdr>
        <w:top w:val="none" w:sz="0" w:space="0" w:color="auto"/>
        <w:left w:val="none" w:sz="0" w:space="0" w:color="auto"/>
        <w:bottom w:val="none" w:sz="0" w:space="0" w:color="auto"/>
        <w:right w:val="none" w:sz="0" w:space="0" w:color="auto"/>
      </w:divBdr>
    </w:div>
    <w:div w:id="1451820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4064</Words>
  <Characters>2318</Characters>
  <Application>Microsoft Office Word</Application>
  <DocSecurity>0</DocSecurity>
  <Lines>19</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Оля</cp:lastModifiedBy>
  <cp:revision>2</cp:revision>
  <dcterms:created xsi:type="dcterms:W3CDTF">2020-12-09T19:04:00Z</dcterms:created>
  <dcterms:modified xsi:type="dcterms:W3CDTF">2020-12-09T19:04:00Z</dcterms:modified>
</cp:coreProperties>
</file>